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10" w:rsidRDefault="003A4312" w:rsidP="00677610">
      <w:pPr>
        <w:pStyle w:val="Textkrper"/>
        <w:spacing w:after="0"/>
        <w:jc w:val="right"/>
        <w:rPr>
          <w:b/>
          <w:sz w:val="48"/>
        </w:rPr>
      </w:pPr>
      <w:r>
        <w:rPr>
          <w:b/>
          <w:sz w:val="48"/>
        </w:rPr>
        <w:t>Fränkische Schweiz-Museum</w:t>
      </w:r>
    </w:p>
    <w:p w:rsidR="00677610" w:rsidRDefault="00677610" w:rsidP="00677610">
      <w:pPr>
        <w:pStyle w:val="Textkrper"/>
        <w:spacing w:after="0"/>
        <w:jc w:val="right"/>
        <w:rPr>
          <w:sz w:val="48"/>
        </w:rPr>
      </w:pPr>
    </w:p>
    <w:p w:rsidR="00677610" w:rsidRDefault="00677610" w:rsidP="00677610">
      <w:pPr>
        <w:pStyle w:val="Textkrper"/>
        <w:spacing w:after="0"/>
        <w:jc w:val="right"/>
        <w:rPr>
          <w:b/>
          <w:sz w:val="20"/>
        </w:rPr>
      </w:pPr>
      <w:r>
        <w:rPr>
          <w:b/>
          <w:sz w:val="20"/>
        </w:rPr>
        <w:t>Fränkische Schweiz-Museum</w:t>
      </w:r>
    </w:p>
    <w:p w:rsidR="00677610" w:rsidRDefault="00677610" w:rsidP="00677610">
      <w:pPr>
        <w:pStyle w:val="Textkrper"/>
        <w:spacing w:after="0"/>
        <w:jc w:val="right"/>
        <w:rPr>
          <w:sz w:val="20"/>
        </w:rPr>
      </w:pPr>
      <w:r>
        <w:rPr>
          <w:sz w:val="20"/>
        </w:rPr>
        <w:t>Am Museum 5, 91278 Pottenstein</w:t>
      </w:r>
    </w:p>
    <w:p w:rsidR="00677610" w:rsidRDefault="00677610" w:rsidP="00677610">
      <w:pPr>
        <w:pStyle w:val="Textkrper"/>
        <w:spacing w:after="0"/>
        <w:jc w:val="right"/>
        <w:rPr>
          <w:sz w:val="20"/>
        </w:rPr>
      </w:pPr>
      <w:r>
        <w:rPr>
          <w:sz w:val="20"/>
        </w:rPr>
        <w:t xml:space="preserve">Tel. 0 92 42/16 40 – </w:t>
      </w:r>
      <w:hyperlink r:id="rId4" w:history="1">
        <w:r>
          <w:rPr>
            <w:rStyle w:val="Hyperlink"/>
            <w:rFonts w:ascii="Calibri" w:hAnsi="Calibri"/>
          </w:rPr>
          <w:t>info@fsmt.de</w:t>
        </w:r>
      </w:hyperlink>
    </w:p>
    <w:p w:rsidR="003A4312" w:rsidRDefault="00A65F74" w:rsidP="003A4312">
      <w:pPr>
        <w:pStyle w:val="Textkrper"/>
        <w:spacing w:after="0"/>
        <w:jc w:val="right"/>
        <w:rPr>
          <w:sz w:val="20"/>
        </w:rPr>
      </w:pPr>
      <w:hyperlink r:id="rId5" w:history="1">
        <w:r w:rsidR="003A4312" w:rsidRPr="00313ADC">
          <w:rPr>
            <w:rStyle w:val="Hyperlink"/>
            <w:rFonts w:ascii="Calibri" w:hAnsi="Calibri"/>
          </w:rPr>
          <w:t>www.fsmt.de</w:t>
        </w:r>
      </w:hyperlink>
    </w:p>
    <w:p w:rsidR="00677610" w:rsidRDefault="00A65F74" w:rsidP="00677610">
      <w:pPr>
        <w:pStyle w:val="Textkrper"/>
        <w:spacing w:after="0"/>
        <w:jc w:val="right"/>
        <w:rPr>
          <w:sz w:val="20"/>
        </w:rPr>
      </w:pPr>
      <w:hyperlink r:id="rId6" w:history="1">
        <w:r w:rsidR="00677610">
          <w:rPr>
            <w:rStyle w:val="Hyperlink"/>
            <w:rFonts w:ascii="Calibri" w:hAnsi="Calibri"/>
          </w:rPr>
          <w:t>www.museen-fraenkische-schweiz.de</w:t>
        </w:r>
      </w:hyperlink>
    </w:p>
    <w:p w:rsidR="00677610" w:rsidRDefault="00677610" w:rsidP="00677610">
      <w:pPr>
        <w:pStyle w:val="Textkrper"/>
        <w:spacing w:after="0"/>
        <w:jc w:val="right"/>
        <w:rPr>
          <w:sz w:val="20"/>
        </w:rPr>
      </w:pPr>
      <w:r>
        <w:rPr>
          <w:sz w:val="20"/>
        </w:rPr>
        <w:t xml:space="preserve">----------------------------------------------------------------------------------------------------------------------------------------Pressemitteilung </w:t>
      </w:r>
    </w:p>
    <w:p w:rsidR="00677610" w:rsidRDefault="00677610" w:rsidP="00677610">
      <w:pPr>
        <w:pStyle w:val="Textkrper"/>
        <w:spacing w:after="0"/>
        <w:jc w:val="right"/>
      </w:pPr>
      <w:r>
        <w:rPr>
          <w:sz w:val="20"/>
        </w:rPr>
        <w:t>----------------------------------------------------------------------------------------------------------------------------------------</w:t>
      </w:r>
      <w:r w:rsidR="00A65F74">
        <w:t>10</w:t>
      </w:r>
      <w:r>
        <w:t>.</w:t>
      </w:r>
      <w:r w:rsidR="0006550A">
        <w:t>0</w:t>
      </w:r>
      <w:r w:rsidR="00A65F74">
        <w:t>4</w:t>
      </w:r>
      <w:r>
        <w:t>.201</w:t>
      </w:r>
      <w:r w:rsidR="0006550A">
        <w:t>8</w:t>
      </w:r>
    </w:p>
    <w:p w:rsidR="00677610" w:rsidRDefault="00677610" w:rsidP="00677610">
      <w:pPr>
        <w:pStyle w:val="Textkrper"/>
        <w:spacing w:after="0"/>
        <w:jc w:val="right"/>
      </w:pPr>
      <w:r>
        <w:t> </w:t>
      </w:r>
    </w:p>
    <w:p w:rsidR="00B915D5" w:rsidRDefault="00E90E73" w:rsidP="00B915D5">
      <w:pPr>
        <w:pStyle w:val="Textkrper"/>
        <w:spacing w:after="0"/>
        <w:jc w:val="right"/>
        <w:rPr>
          <w:b/>
          <w:sz w:val="44"/>
        </w:rPr>
      </w:pPr>
      <w:r>
        <w:rPr>
          <w:b/>
          <w:sz w:val="44"/>
        </w:rPr>
        <w:t>Vortragsankündigung</w:t>
      </w:r>
    </w:p>
    <w:p w:rsidR="00B915D5" w:rsidRPr="0006550A" w:rsidRDefault="00B915D5" w:rsidP="00B915D5">
      <w:pPr>
        <w:pStyle w:val="Textkrper"/>
        <w:spacing w:after="0"/>
        <w:rPr>
          <w:sz w:val="28"/>
        </w:rPr>
      </w:pPr>
      <w:r w:rsidRPr="0006550A">
        <w:rPr>
          <w:sz w:val="28"/>
        </w:rPr>
        <w:t> </w:t>
      </w:r>
    </w:p>
    <w:p w:rsidR="00E90E73" w:rsidRDefault="0006550A" w:rsidP="00E90E73">
      <w:proofErr w:type="spellStart"/>
      <w:r w:rsidRPr="0006550A">
        <w:rPr>
          <w:b/>
          <w:sz w:val="28"/>
        </w:rPr>
        <w:t>Tüchersfeld</w:t>
      </w:r>
      <w:proofErr w:type="spellEnd"/>
      <w:r w:rsidRPr="0006550A">
        <w:rPr>
          <w:sz w:val="28"/>
        </w:rPr>
        <w:t xml:space="preserve"> </w:t>
      </w:r>
      <w:r w:rsidR="00E90E73" w:rsidRPr="00E90E73">
        <w:rPr>
          <w:b/>
        </w:rPr>
        <w:t xml:space="preserve">Am Mittwoch, </w:t>
      </w:r>
      <w:r w:rsidR="00A65F74">
        <w:rPr>
          <w:b/>
        </w:rPr>
        <w:t>25</w:t>
      </w:r>
      <w:r w:rsidR="00E90E73" w:rsidRPr="00E90E73">
        <w:rPr>
          <w:b/>
        </w:rPr>
        <w:t xml:space="preserve">. April 2018, um 19.30 Uhr </w:t>
      </w:r>
      <w:r w:rsidR="00A65F74">
        <w:rPr>
          <w:b/>
        </w:rPr>
        <w:t xml:space="preserve">hält Dr. Marcus </w:t>
      </w:r>
      <w:proofErr w:type="spellStart"/>
      <w:r w:rsidR="00A65F74">
        <w:rPr>
          <w:b/>
        </w:rPr>
        <w:t>Mühlnikel</w:t>
      </w:r>
      <w:proofErr w:type="spellEnd"/>
      <w:r w:rsidR="00E90E73" w:rsidRPr="00E90E73">
        <w:rPr>
          <w:b/>
        </w:rPr>
        <w:t xml:space="preserve"> </w:t>
      </w:r>
      <w:r w:rsidR="00A65F74">
        <w:rPr>
          <w:b/>
        </w:rPr>
        <w:t xml:space="preserve">den Vortrag „Alltag im Dreißigjährigen Krieg in Franken“. </w:t>
      </w:r>
      <w:r w:rsidR="00E90E73" w:rsidRPr="00E90E73">
        <w:rPr>
          <w:b/>
        </w:rPr>
        <w:t xml:space="preserve">Der Vortrag findet im Haus der katholischen Kirchenstiftung </w:t>
      </w:r>
      <w:proofErr w:type="spellStart"/>
      <w:r w:rsidR="00E90E73" w:rsidRPr="00E90E73">
        <w:rPr>
          <w:b/>
        </w:rPr>
        <w:t>Tüchersfeld</w:t>
      </w:r>
      <w:proofErr w:type="spellEnd"/>
      <w:r w:rsidR="00E90E73" w:rsidRPr="00E90E73">
        <w:rPr>
          <w:b/>
        </w:rPr>
        <w:t xml:space="preserve"> neben der Kirche im Ortszentrum statt. </w:t>
      </w:r>
    </w:p>
    <w:p w:rsidR="00E90E73" w:rsidRDefault="00E90E73" w:rsidP="00E90E73"/>
    <w:p w:rsidR="00E90E73" w:rsidRDefault="00A65F74" w:rsidP="00E90E73">
      <w:r>
        <w:t xml:space="preserve">Dr. </w:t>
      </w:r>
      <w:proofErr w:type="spellStart"/>
      <w:r>
        <w:t>Mühlnikel</w:t>
      </w:r>
      <w:proofErr w:type="spellEnd"/>
      <w:r>
        <w:t xml:space="preserve"> vom Institut für fränkische Landesgeschichte </w:t>
      </w:r>
      <w:proofErr w:type="spellStart"/>
      <w:r>
        <w:t>Thurnau</w:t>
      </w:r>
      <w:proofErr w:type="spellEnd"/>
      <w:r>
        <w:t xml:space="preserve"> beschäftigte sich in den</w:t>
      </w:r>
    </w:p>
    <w:p w:rsidR="00A65F74" w:rsidRDefault="00A65F74" w:rsidP="00E90E73">
      <w:r>
        <w:t xml:space="preserve">letzten Jahren intensiv mit dem Dreißigjährigen Krieg. Mit seinen Studenten forschte er in regionalen Archiven und konnte dabei interessante Aspekte aus dem 17. Jahrhundert zu Tage fördern. Der Vortrag ist eine Kooperationsveranstaltung des Fränkische Schweiz-Museums und dem Historischen Verein für Oberfranken. Er ist Teil des umfangreichen Jahresprogramms des </w:t>
      </w:r>
      <w:proofErr w:type="spellStart"/>
      <w:r>
        <w:t>Tüchersfelder</w:t>
      </w:r>
      <w:proofErr w:type="spellEnd"/>
      <w:r>
        <w:t xml:space="preserve"> Museums anlässlich der Sonderausstellung „Söldner, Schrecken, Seuchen. Franken und Böhmen im Dreißigjährigen Krieg.“</w:t>
      </w:r>
      <w:bookmarkStart w:id="0" w:name="_GoBack"/>
      <w:bookmarkEnd w:id="0"/>
    </w:p>
    <w:p w:rsidR="00A65F74" w:rsidRDefault="00A65F74" w:rsidP="00E90E73"/>
    <w:p w:rsidR="0006550A" w:rsidRDefault="00E90E73" w:rsidP="00E90E73">
      <w:r>
        <w:t xml:space="preserve">Informationen zur Sonderausstellung sind entweder über </w:t>
      </w:r>
      <w:hyperlink r:id="rId7" w:history="1">
        <w:r w:rsidRPr="00F826EC">
          <w:rPr>
            <w:rStyle w:val="Hyperlink"/>
          </w:rPr>
          <w:t>www.fsmt.de</w:t>
        </w:r>
      </w:hyperlink>
      <w:r>
        <w:t xml:space="preserve"> oder über </w:t>
      </w:r>
      <w:hyperlink r:id="rId8" w:history="1">
        <w:r w:rsidRPr="00F826EC">
          <w:rPr>
            <w:rStyle w:val="Hyperlink"/>
          </w:rPr>
          <w:t>www.auf-den-spuren-der-musketiere.de</w:t>
        </w:r>
      </w:hyperlink>
      <w:r>
        <w:t xml:space="preserve"> zu erhalten.</w:t>
      </w:r>
    </w:p>
    <w:p w:rsidR="00E90E73" w:rsidRDefault="00E90E73" w:rsidP="0006550A">
      <w:pPr>
        <w:rPr>
          <w:b/>
        </w:rPr>
      </w:pPr>
    </w:p>
    <w:p w:rsidR="0006550A" w:rsidRDefault="0006550A" w:rsidP="0006550A">
      <w:r>
        <w:rPr>
          <w:b/>
        </w:rPr>
        <w:t xml:space="preserve">Über das Fränkische Schweiz-Museum </w:t>
      </w:r>
      <w:proofErr w:type="spellStart"/>
      <w:r>
        <w:rPr>
          <w:b/>
        </w:rPr>
        <w:t>Tüchersfeld</w:t>
      </w:r>
      <w:proofErr w:type="spellEnd"/>
      <w:r>
        <w:rPr>
          <w:b/>
        </w:rPr>
        <w:br/>
      </w:r>
      <w:r>
        <w:t xml:space="preserve">Das Fränkische Schweiz-Museum </w:t>
      </w:r>
      <w:proofErr w:type="spellStart"/>
      <w:r>
        <w:t>Tüchersfeld</w:t>
      </w:r>
      <w:proofErr w:type="spellEnd"/>
      <w:r>
        <w:t xml:space="preserve"> bei </w:t>
      </w:r>
      <w:proofErr w:type="spellStart"/>
      <w:r>
        <w:t>Pottenstein</w:t>
      </w:r>
      <w:proofErr w:type="spellEnd"/>
      <w:r>
        <w:t xml:space="preserve"> besteht seit 1985 und ist Mitglied des Museumsverbundes „Museen der Fränkischen Schweiz“. In seinen zahlreichen Räumen präsentiert das Museum Dauerausstellungen zu Themen wie Erdgeschichte, Archäologie, Landwirtschaft, Geschichte, Volksfrömmigkeit, Trachten und Handwerk. Eine Besonderheit ist die originale Synagoge aus dem 18. Jahrhundert. Jedes Jahr ergänzt das Museum seine Ausstellungen durch zwei Sonderausstellungen und einem umfangreichen Begleitprogramm. </w:t>
      </w:r>
    </w:p>
    <w:p w:rsidR="00264DEC" w:rsidRDefault="00264DEC" w:rsidP="00B915D5">
      <w:pPr>
        <w:pStyle w:val="Textkrper"/>
        <w:spacing w:after="0"/>
        <w:jc w:val="right"/>
      </w:pPr>
    </w:p>
    <w:sectPr w:rsidR="00264DEC" w:rsidSect="008F2C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EB"/>
    <w:rsid w:val="0006550A"/>
    <w:rsid w:val="000C08E1"/>
    <w:rsid w:val="00264DEC"/>
    <w:rsid w:val="003A4312"/>
    <w:rsid w:val="00600B71"/>
    <w:rsid w:val="00615F45"/>
    <w:rsid w:val="00641044"/>
    <w:rsid w:val="00677610"/>
    <w:rsid w:val="00830BDF"/>
    <w:rsid w:val="00885E52"/>
    <w:rsid w:val="008F2C1A"/>
    <w:rsid w:val="0091674C"/>
    <w:rsid w:val="00A538B9"/>
    <w:rsid w:val="00A65F74"/>
    <w:rsid w:val="00AE090E"/>
    <w:rsid w:val="00B915D5"/>
    <w:rsid w:val="00B96002"/>
    <w:rsid w:val="00CA72EB"/>
    <w:rsid w:val="00CB57EC"/>
    <w:rsid w:val="00DF3BDB"/>
    <w:rsid w:val="00E90E73"/>
    <w:rsid w:val="00F0605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B1A7"/>
  <w15:docId w15:val="{5538D159-98E0-49EA-BE50-3407A3C8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61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77610"/>
    <w:rPr>
      <w:color w:val="000080"/>
      <w:u w:val="single"/>
    </w:rPr>
  </w:style>
  <w:style w:type="paragraph" w:styleId="Textkrper">
    <w:name w:val="Body Text"/>
    <w:basedOn w:val="Standard"/>
    <w:link w:val="TextkrperZchn"/>
    <w:rsid w:val="00677610"/>
    <w:pPr>
      <w:spacing w:after="120"/>
    </w:pPr>
  </w:style>
  <w:style w:type="character" w:customStyle="1" w:styleId="TextkrperZchn">
    <w:name w:val="Textkörper Zchn"/>
    <w:basedOn w:val="Absatz-Standardschriftart"/>
    <w:link w:val="Textkrper"/>
    <w:rsid w:val="00677610"/>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f-den-spuren-der-musketiere.de" TargetMode="External"/><Relationship Id="rId3" Type="http://schemas.openxmlformats.org/officeDocument/2006/relationships/webSettings" Target="webSettings.xml"/><Relationship Id="rId7" Type="http://schemas.openxmlformats.org/officeDocument/2006/relationships/hyperlink" Target="http://www.fsm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seen-fraenkische-schweiz.de/" TargetMode="External"/><Relationship Id="rId5" Type="http://schemas.openxmlformats.org/officeDocument/2006/relationships/hyperlink" Target="http://www.fsmt.de" TargetMode="External"/><Relationship Id="rId10" Type="http://schemas.openxmlformats.org/officeDocument/2006/relationships/theme" Target="theme/theme1.xml"/><Relationship Id="rId4" Type="http://schemas.openxmlformats.org/officeDocument/2006/relationships/hyperlink" Target="mailto:info@fsmt.de" TargetMode="Externa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AppData\Roaming\Microsoft\Templates\Pressemitteilung_FSM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Pressemitteilung_FSMT</Template>
  <TotalTime>0</TotalTime>
  <Pages>1</Pages>
  <Words>308</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dc:creator>
  <cp:lastModifiedBy>Jens Kraus</cp:lastModifiedBy>
  <cp:revision>2</cp:revision>
  <dcterms:created xsi:type="dcterms:W3CDTF">2018-04-10T12:25:00Z</dcterms:created>
  <dcterms:modified xsi:type="dcterms:W3CDTF">2018-04-10T12:25:00Z</dcterms:modified>
</cp:coreProperties>
</file>